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bCs/>
          <w:sz w:val="36"/>
          <w:szCs w:val="44"/>
          <w:lang w:val="en-US" w:eastAsia="zh-CN"/>
        </w:rPr>
      </w:pPr>
      <w:r>
        <w:rPr>
          <w:rFonts w:hint="eastAsia"/>
          <w:lang w:val="en-US" w:eastAsia="zh-CN"/>
        </w:rPr>
        <w:t>附件2：汉口学院资产管理业务表单</w:t>
      </w:r>
    </w:p>
    <w:p>
      <w:pPr>
        <w:spacing w:before="240" w:after="240"/>
        <w:jc w:val="center"/>
        <w:rPr>
          <w:rFonts w:hint="eastAsia" w:ascii="黑体" w:hAnsi="黑体" w:eastAsia="黑体" w:cs="黑体"/>
          <w:sz w:val="40"/>
          <w:szCs w:val="48"/>
          <w:lang w:val="en-US" w:eastAsia="zh-CN"/>
        </w:rPr>
      </w:pPr>
      <w:bookmarkStart w:id="0" w:name="_GoBack"/>
      <w:r>
        <w:rPr>
          <w:rFonts w:hint="eastAsia" w:ascii="黑体" w:hAnsi="黑体" w:eastAsia="黑体"/>
          <w:sz w:val="32"/>
          <w:szCs w:val="40"/>
          <w:lang w:val="en-US" w:eastAsia="zh-CN"/>
        </w:rPr>
        <w:t>表3：汉口学院固定资产调拨单</w:t>
      </w:r>
    </w:p>
    <w:bookmarkEnd w:id="0"/>
    <w:tbl>
      <w:tblPr>
        <w:tblStyle w:val="5"/>
        <w:tblpPr w:leftFromText="180" w:rightFromText="180" w:vertAnchor="page" w:horzAnchor="page" w:tblpX="1576" w:tblpY="3661"/>
        <w:tblOverlap w:val="never"/>
        <w:tblW w:w="4905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3"/>
        <w:gridCol w:w="1441"/>
        <w:gridCol w:w="1802"/>
        <w:gridCol w:w="1302"/>
        <w:gridCol w:w="1568"/>
        <w:gridCol w:w="1694"/>
        <w:gridCol w:w="1616"/>
        <w:gridCol w:w="1527"/>
        <w:gridCol w:w="15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12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调入单位</w:t>
            </w:r>
          </w:p>
        </w:tc>
        <w:tc>
          <w:tcPr>
            <w:tcW w:w="1633" w:type="pct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64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调出单位</w:t>
            </w:r>
          </w:p>
        </w:tc>
        <w:tc>
          <w:tcPr>
            <w:tcW w:w="2288" w:type="pct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12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资产编号</w:t>
            </w:r>
          </w:p>
        </w:tc>
        <w:tc>
          <w:tcPr>
            <w:tcW w:w="51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资产名称</w:t>
            </w:r>
          </w:p>
        </w:tc>
        <w:tc>
          <w:tcPr>
            <w:tcW w:w="64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型号</w:t>
            </w:r>
          </w:p>
        </w:tc>
        <w:tc>
          <w:tcPr>
            <w:tcW w:w="46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规格</w:t>
            </w:r>
          </w:p>
        </w:tc>
        <w:tc>
          <w:tcPr>
            <w:tcW w:w="564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数量</w:t>
            </w:r>
          </w:p>
        </w:tc>
        <w:tc>
          <w:tcPr>
            <w:tcW w:w="60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总金额</w:t>
            </w:r>
          </w:p>
        </w:tc>
        <w:tc>
          <w:tcPr>
            <w:tcW w:w="581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购置日期</w:t>
            </w:r>
          </w:p>
        </w:tc>
        <w:tc>
          <w:tcPr>
            <w:tcW w:w="549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原领用人</w:t>
            </w:r>
          </w:p>
        </w:tc>
        <w:tc>
          <w:tcPr>
            <w:tcW w:w="550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现领用人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12" w:type="pct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518" w:type="pct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646" w:type="pct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46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</w:rPr>
            </w:pPr>
          </w:p>
        </w:tc>
        <w:tc>
          <w:tcPr>
            <w:tcW w:w="564" w:type="pc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0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</w:rPr>
            </w:pPr>
          </w:p>
        </w:tc>
        <w:tc>
          <w:tcPr>
            <w:tcW w:w="581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</w:rPr>
            </w:pPr>
          </w:p>
        </w:tc>
        <w:tc>
          <w:tcPr>
            <w:tcW w:w="549" w:type="pc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50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12" w:type="pct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518" w:type="pct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646" w:type="pct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46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</w:rPr>
            </w:pPr>
          </w:p>
        </w:tc>
        <w:tc>
          <w:tcPr>
            <w:tcW w:w="564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0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</w:rPr>
            </w:pPr>
          </w:p>
        </w:tc>
        <w:tc>
          <w:tcPr>
            <w:tcW w:w="581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</w:rPr>
            </w:pPr>
          </w:p>
        </w:tc>
        <w:tc>
          <w:tcPr>
            <w:tcW w:w="549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</w:rPr>
            </w:pPr>
          </w:p>
        </w:tc>
        <w:tc>
          <w:tcPr>
            <w:tcW w:w="550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12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</w:rPr>
            </w:pPr>
          </w:p>
        </w:tc>
        <w:tc>
          <w:tcPr>
            <w:tcW w:w="51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</w:rPr>
            </w:pPr>
          </w:p>
        </w:tc>
        <w:tc>
          <w:tcPr>
            <w:tcW w:w="64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</w:rPr>
            </w:pPr>
          </w:p>
        </w:tc>
        <w:tc>
          <w:tcPr>
            <w:tcW w:w="46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</w:rPr>
            </w:pPr>
          </w:p>
        </w:tc>
        <w:tc>
          <w:tcPr>
            <w:tcW w:w="564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</w:rPr>
            </w:pPr>
          </w:p>
        </w:tc>
        <w:tc>
          <w:tcPr>
            <w:tcW w:w="60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</w:rPr>
            </w:pPr>
          </w:p>
        </w:tc>
        <w:tc>
          <w:tcPr>
            <w:tcW w:w="581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</w:rPr>
            </w:pPr>
          </w:p>
        </w:tc>
        <w:tc>
          <w:tcPr>
            <w:tcW w:w="549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</w:rPr>
            </w:pPr>
          </w:p>
        </w:tc>
        <w:tc>
          <w:tcPr>
            <w:tcW w:w="550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12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</w:rPr>
            </w:pPr>
          </w:p>
        </w:tc>
        <w:tc>
          <w:tcPr>
            <w:tcW w:w="51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</w:rPr>
            </w:pPr>
          </w:p>
        </w:tc>
        <w:tc>
          <w:tcPr>
            <w:tcW w:w="64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</w:rPr>
            </w:pPr>
          </w:p>
        </w:tc>
        <w:tc>
          <w:tcPr>
            <w:tcW w:w="46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</w:rPr>
            </w:pPr>
          </w:p>
        </w:tc>
        <w:tc>
          <w:tcPr>
            <w:tcW w:w="564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</w:rPr>
            </w:pPr>
          </w:p>
        </w:tc>
        <w:tc>
          <w:tcPr>
            <w:tcW w:w="60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</w:rPr>
            </w:pPr>
          </w:p>
        </w:tc>
        <w:tc>
          <w:tcPr>
            <w:tcW w:w="581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</w:rPr>
            </w:pPr>
          </w:p>
        </w:tc>
        <w:tc>
          <w:tcPr>
            <w:tcW w:w="549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</w:rPr>
            </w:pPr>
          </w:p>
        </w:tc>
        <w:tc>
          <w:tcPr>
            <w:tcW w:w="550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12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合计（大写）</w:t>
            </w:r>
          </w:p>
        </w:tc>
        <w:tc>
          <w:tcPr>
            <w:tcW w:w="4487" w:type="pct"/>
            <w:gridSpan w:val="8"/>
            <w:noWrap w:val="0"/>
            <w:vAlign w:val="center"/>
          </w:tcPr>
          <w:p>
            <w:pPr>
              <w:ind w:firstLine="1200" w:firstLineChars="500"/>
              <w:jc w:val="left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万     仟     佰     拾     元     角     分           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1" w:hRule="atLeast"/>
        </w:trPr>
        <w:tc>
          <w:tcPr>
            <w:tcW w:w="1678" w:type="pct"/>
            <w:gridSpan w:val="3"/>
            <w:noWrap w:val="0"/>
            <w:vAlign w:val="top"/>
          </w:tcPr>
          <w:p>
            <w:pPr>
              <w:jc w:val="both"/>
              <w:rPr>
                <w:rFonts w:hint="eastAsia" w:ascii="宋体" w:hAnsi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32"/>
                <w:vertAlign w:val="baseline"/>
                <w:lang w:val="en-US" w:eastAsia="zh-CN"/>
              </w:rPr>
              <w:t>申请调拨理由：</w:t>
            </w:r>
          </w:p>
          <w:p>
            <w:pPr>
              <w:ind w:firstLine="3360" w:firstLineChars="1400"/>
              <w:jc w:val="both"/>
              <w:rPr>
                <w:rFonts w:hint="eastAsia" w:ascii="宋体" w:hAnsi="宋体" w:cs="宋体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ind w:firstLine="3360" w:firstLineChars="1400"/>
              <w:jc w:val="both"/>
              <w:rPr>
                <w:rFonts w:hint="eastAsia" w:ascii="宋体" w:hAnsi="宋体" w:cs="宋体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宋体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 w:ascii="宋体" w:hAnsi="宋体" w:cs="宋体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ind w:firstLine="1440" w:firstLineChars="600"/>
              <w:jc w:val="both"/>
              <w:rPr>
                <w:rFonts w:hint="eastAsia" w:ascii="宋体" w:hAnsi="宋体" w:cs="宋体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ind w:firstLine="1440" w:firstLineChars="600"/>
              <w:jc w:val="both"/>
              <w:rPr>
                <w:rFonts w:hint="default" w:ascii="宋体" w:hAnsi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32"/>
                <w:vertAlign w:val="baseline"/>
                <w:lang w:val="en-US" w:eastAsia="zh-CN"/>
              </w:rPr>
              <w:t>申请调拨单位负责人：</w:t>
            </w:r>
          </w:p>
        </w:tc>
        <w:tc>
          <w:tcPr>
            <w:tcW w:w="1641" w:type="pct"/>
            <w:gridSpan w:val="3"/>
            <w:noWrap w:val="0"/>
            <w:vAlign w:val="top"/>
          </w:tcPr>
          <w:p>
            <w:pPr>
              <w:jc w:val="both"/>
              <w:rPr>
                <w:rFonts w:hint="eastAsia" w:ascii="宋体" w:hAnsi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32"/>
                <w:vertAlign w:val="baseline"/>
                <w:lang w:val="en-US" w:eastAsia="zh-CN"/>
              </w:rPr>
              <w:t>审批意见：</w:t>
            </w:r>
          </w:p>
          <w:p>
            <w:pPr>
              <w:jc w:val="both"/>
              <w:rPr>
                <w:rFonts w:hint="eastAsia" w:ascii="宋体" w:hAnsi="宋体" w:cs="宋体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宋体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宋体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ind w:firstLine="240" w:firstLineChars="100"/>
              <w:jc w:val="both"/>
              <w:rPr>
                <w:rFonts w:hint="eastAsia" w:ascii="宋体" w:hAnsi="宋体" w:cs="宋体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ind w:firstLine="240" w:firstLineChars="100"/>
              <w:jc w:val="both"/>
              <w:rPr>
                <w:rFonts w:hint="default" w:ascii="宋体" w:hAnsi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32"/>
                <w:vertAlign w:val="baseline"/>
                <w:lang w:val="en-US" w:eastAsia="zh-CN"/>
              </w:rPr>
              <w:t xml:space="preserve"> </w:t>
            </w:r>
          </w:p>
          <w:p>
            <w:pPr>
              <w:ind w:firstLine="1920" w:firstLineChars="800"/>
              <w:jc w:val="both"/>
              <w:rPr>
                <w:rFonts w:hint="eastAsia" w:ascii="宋体" w:hAnsi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32"/>
                <w:vertAlign w:val="baseline"/>
                <w:lang w:val="en-US" w:eastAsia="zh-CN"/>
              </w:rPr>
              <w:t>调出单位负责人：</w:t>
            </w:r>
          </w:p>
          <w:p>
            <w:pPr>
              <w:jc w:val="both"/>
              <w:rPr>
                <w:rFonts w:hint="default" w:ascii="宋体" w:hAnsi="宋体" w:cs="宋体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80" w:type="pct"/>
            <w:gridSpan w:val="3"/>
            <w:noWrap w:val="0"/>
            <w:vAlign w:val="top"/>
          </w:tcPr>
          <w:p>
            <w:pPr>
              <w:jc w:val="both"/>
              <w:rPr>
                <w:rFonts w:hint="eastAsia" w:ascii="宋体" w:hAnsi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32"/>
                <w:vertAlign w:val="baseline"/>
                <w:lang w:val="en-US" w:eastAsia="zh-CN"/>
              </w:rPr>
              <w:t>资产管理处：</w:t>
            </w:r>
          </w:p>
          <w:p>
            <w:pPr>
              <w:jc w:val="both"/>
              <w:rPr>
                <w:rFonts w:hint="eastAsia" w:ascii="宋体" w:hAnsi="宋体" w:cs="宋体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宋体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宋体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宋体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宋体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 w:ascii="宋体" w:hAnsi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32"/>
                <w:vertAlign w:val="baseline"/>
                <w:lang w:val="en-US" w:eastAsia="zh-CN"/>
              </w:rPr>
              <w:t xml:space="preserve">                    资产管理员：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宋体" w:hAnsi="宋体" w:eastAsia="宋体" w:cs="宋体"/>
          <w:sz w:val="24"/>
          <w:szCs w:val="32"/>
          <w:lang w:val="en-US" w:eastAsia="zh-CN"/>
        </w:rPr>
        <w:sectPr>
          <w:pgSz w:w="16838" w:h="11906" w:orient="landscape"/>
          <w:pgMar w:top="1803" w:right="1440" w:bottom="1803" w:left="1440" w:header="851" w:footer="992" w:gutter="0"/>
          <w:pgNumType w:fmt="decimal"/>
          <w:cols w:space="425" w:num="1"/>
          <w:docGrid w:type="lines" w:linePitch="312" w:charSpace="0"/>
        </w:sectPr>
      </w:pP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调拨单号：                                                                                 日期：</w:t>
      </w:r>
      <w:r>
        <w:rPr>
          <w:rFonts w:hint="eastAsia" w:ascii="宋体" w:hAnsi="宋体" w:cs="宋体"/>
          <w:sz w:val="24"/>
          <w:szCs w:val="32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 xml:space="preserve">年  </w:t>
      </w:r>
      <w:r>
        <w:rPr>
          <w:rFonts w:hint="eastAsia" w:ascii="宋体" w:hAnsi="宋体" w:cs="宋体"/>
          <w:sz w:val="24"/>
          <w:szCs w:val="3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 xml:space="preserve">月 </w:t>
      </w:r>
      <w:r>
        <w:rPr>
          <w:rFonts w:hint="eastAsia" w:ascii="宋体" w:hAnsi="宋体" w:cs="宋体"/>
          <w:sz w:val="24"/>
          <w:szCs w:val="3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 xml:space="preserve"> 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zYjE3MmM2YjE2MGQ3N2MwZDBmODllNDM1ODJmYWQifQ=="/>
  </w:docVars>
  <w:rsids>
    <w:rsidRoot w:val="5B4619D3"/>
    <w:rsid w:val="262E6877"/>
    <w:rsid w:val="26C96EFA"/>
    <w:rsid w:val="5B46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font51"/>
    <w:basedOn w:val="6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8">
    <w:name w:val="font61"/>
    <w:basedOn w:val="6"/>
    <w:qFormat/>
    <w:uiPriority w:val="0"/>
    <w:rPr>
      <w:rFonts w:hint="eastAsia" w:ascii="宋体" w:hAnsi="宋体" w:eastAsia="宋体" w:cs="宋体"/>
      <w:b/>
      <w:bCs/>
      <w:color w:val="000000"/>
      <w:sz w:val="28"/>
      <w:szCs w:val="28"/>
      <w:u w:val="none"/>
    </w:rPr>
  </w:style>
  <w:style w:type="character" w:customStyle="1" w:styleId="9">
    <w:name w:val="font21"/>
    <w:basedOn w:val="6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10">
    <w:name w:val="font1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170</Words>
  <Characters>170</Characters>
  <Lines>0</Lines>
  <Paragraphs>0</Paragraphs>
  <TotalTime>1</TotalTime>
  <ScaleCrop>false</ScaleCrop>
  <LinksUpToDate>false</LinksUpToDate>
  <CharactersWithSpaces>203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2022-06-16T01:02:00Z</dcterms:created>
  <dc:creator>WPS_1537585040</dc:creator>
  <cp:lastModifiedBy>WPS_1537585040</cp:lastModifiedBy>
  <dcterms:modified xsi:type="dcterms:W3CDTF">2022-06-16T01:03:48Z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EAB48DE4CCD24789AC32AF6F65E456BF</vt:lpwstr>
  </property>
</Properties>
</file>