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A21" w:rsidRDefault="00F67A21" w:rsidP="00F67A21">
      <w:pPr>
        <w:adjustRightInd w:val="0"/>
        <w:snapToGrid w:val="0"/>
        <w:spacing w:line="360" w:lineRule="auto"/>
        <w:ind w:right="1280"/>
        <w:rPr>
          <w:rFonts w:ascii="仿宋_GB2312" w:eastAsia="仿宋_GB2312" w:hAnsi="宋体"/>
          <w:sz w:val="32"/>
          <w:szCs w:val="32"/>
          <w:lang w:val="zh-CN"/>
        </w:rPr>
      </w:pPr>
      <w:r>
        <w:rPr>
          <w:rFonts w:ascii="仿宋_GB2312" w:eastAsia="仿宋_GB2312" w:hAnsi="宋体" w:hint="eastAsia"/>
          <w:sz w:val="32"/>
          <w:szCs w:val="32"/>
          <w:lang w:val="zh-CN"/>
        </w:rPr>
        <w:t>附件2：</w:t>
      </w:r>
    </w:p>
    <w:p w:rsidR="00F67A21" w:rsidRDefault="00F67A21" w:rsidP="00F67A21">
      <w:pPr>
        <w:adjustRightInd w:val="0"/>
        <w:snapToGrid w:val="0"/>
        <w:spacing w:line="360" w:lineRule="auto"/>
        <w:ind w:right="55"/>
        <w:jc w:val="center"/>
        <w:rPr>
          <w:rFonts w:ascii="方正小标宋简体" w:eastAsia="方正小标宋简体" w:hAnsi="宋体"/>
          <w:b/>
          <w:sz w:val="36"/>
          <w:szCs w:val="36"/>
        </w:rPr>
      </w:pPr>
      <w:r w:rsidRPr="001C2784">
        <w:rPr>
          <w:rFonts w:ascii="方正小标宋简体" w:eastAsia="方正小标宋简体" w:hAnsi="宋体" w:hint="eastAsia"/>
          <w:b/>
          <w:sz w:val="36"/>
          <w:szCs w:val="36"/>
        </w:rPr>
        <w:t>汉口学院实验室安全准入教育学习考试操作手册</w:t>
      </w:r>
    </w:p>
    <w:p w:rsidR="00F67A21" w:rsidRPr="00E40AEA" w:rsidRDefault="00F67A21" w:rsidP="00E40AEA">
      <w:pPr>
        <w:adjustRightInd w:val="0"/>
        <w:snapToGrid w:val="0"/>
        <w:spacing w:after="0" w:line="360" w:lineRule="auto"/>
        <w:ind w:right="57"/>
        <w:rPr>
          <w:rFonts w:ascii="宋体" w:eastAsia="宋体" w:hAnsi="宋体"/>
          <w:sz w:val="28"/>
          <w:szCs w:val="28"/>
        </w:rPr>
      </w:pPr>
      <w:r w:rsidRPr="009F661E">
        <w:rPr>
          <w:rFonts w:ascii="宋体" w:eastAsia="宋体" w:hAnsi="宋体" w:hint="eastAsia"/>
          <w:sz w:val="28"/>
          <w:szCs w:val="28"/>
        </w:rPr>
        <w:t>P</w:t>
      </w:r>
      <w:r w:rsidRPr="009F661E">
        <w:rPr>
          <w:rFonts w:ascii="宋体" w:eastAsia="宋体" w:hAnsi="宋体"/>
          <w:sz w:val="28"/>
          <w:szCs w:val="28"/>
        </w:rPr>
        <w:t>C</w:t>
      </w:r>
      <w:r w:rsidRPr="009F661E">
        <w:rPr>
          <w:rFonts w:ascii="宋体" w:eastAsia="宋体" w:hAnsi="宋体" w:hint="eastAsia"/>
          <w:sz w:val="28"/>
          <w:szCs w:val="28"/>
        </w:rPr>
        <w:t>端登录系统流程：</w:t>
      </w:r>
    </w:p>
    <w:p w:rsidR="00F67A21" w:rsidRDefault="00F67A21" w:rsidP="00F67A21">
      <w:pPr>
        <w:adjustRightInd w:val="0"/>
        <w:snapToGrid w:val="0"/>
        <w:spacing w:after="0" w:line="360" w:lineRule="auto"/>
        <w:ind w:right="57" w:firstLineChars="200" w:firstLine="560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 w:hint="eastAsia"/>
          <w:noProof/>
          <w:sz w:val="28"/>
          <w:szCs w:val="28"/>
        </w:rPr>
        <w:t>打开网址</w:t>
      </w:r>
    </w:p>
    <w:p w:rsidR="00E40AEA" w:rsidRDefault="007257E2" w:rsidP="00F67A21">
      <w:pPr>
        <w:adjustRightInd w:val="0"/>
        <w:snapToGrid w:val="0"/>
        <w:spacing w:after="0" w:line="360" w:lineRule="auto"/>
        <w:ind w:right="57" w:firstLineChars="200" w:firstLine="440"/>
        <w:rPr>
          <w:rFonts w:ascii="宋体" w:eastAsia="宋体" w:hAnsi="宋体"/>
          <w:noProof/>
          <w:sz w:val="28"/>
          <w:szCs w:val="28"/>
        </w:rPr>
      </w:pPr>
      <w:hyperlink r:id="rId6" w:history="1">
        <w:r w:rsidR="00E40AEA" w:rsidRPr="00F0258E">
          <w:rPr>
            <w:rStyle w:val="a5"/>
            <w:rFonts w:ascii="宋体" w:eastAsia="宋体" w:hAnsi="宋体"/>
            <w:noProof/>
            <w:sz w:val="28"/>
            <w:szCs w:val="28"/>
          </w:rPr>
          <w:t>http://sysbc.hkxy.edu.cn/2023_10/16_10/content-56931.html</w:t>
        </w:r>
      </w:hyperlink>
    </w:p>
    <w:p w:rsidR="00F67A21" w:rsidRDefault="00E40AEA" w:rsidP="00F67A21">
      <w:pPr>
        <w:adjustRightInd w:val="0"/>
        <w:snapToGrid w:val="0"/>
        <w:spacing w:after="0" w:line="360" w:lineRule="auto"/>
        <w:ind w:right="57" w:firstLineChars="200" w:firstLine="560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点击</w:t>
      </w:r>
      <w:r w:rsidRPr="007943A8">
        <w:rPr>
          <w:rFonts w:ascii="宋体" w:eastAsia="宋体" w:hAnsi="宋体" w:hint="eastAsia"/>
          <w:noProof/>
          <w:sz w:val="28"/>
          <w:szCs w:val="28"/>
        </w:rPr>
        <w:t>【</w:t>
      </w:r>
      <w:r w:rsidRPr="00E40AEA">
        <w:rPr>
          <w:rFonts w:ascii="宋体" w:eastAsia="宋体" w:hAnsi="宋体" w:hint="eastAsia"/>
          <w:noProof/>
          <w:sz w:val="28"/>
          <w:szCs w:val="28"/>
        </w:rPr>
        <w:t>汉口学院实验室安全准入教育平台入口</w:t>
      </w:r>
      <w:r w:rsidRPr="007943A8">
        <w:rPr>
          <w:rFonts w:ascii="宋体" w:eastAsia="宋体" w:hAnsi="宋体" w:hint="eastAsia"/>
          <w:noProof/>
          <w:sz w:val="28"/>
          <w:szCs w:val="28"/>
        </w:rPr>
        <w:t>】，</w:t>
      </w:r>
      <w:r w:rsidR="00F67A21" w:rsidRPr="007943A8">
        <w:rPr>
          <w:rFonts w:ascii="宋体" w:eastAsia="宋体" w:hAnsi="宋体"/>
          <w:noProof/>
          <w:sz w:val="28"/>
          <w:szCs w:val="28"/>
        </w:rPr>
        <w:t>点击右上</w:t>
      </w:r>
      <w:r w:rsidR="00F67A21" w:rsidRPr="007943A8">
        <w:rPr>
          <w:rFonts w:ascii="宋体" w:eastAsia="宋体" w:hAnsi="宋体" w:hint="eastAsia"/>
          <w:noProof/>
          <w:sz w:val="28"/>
          <w:szCs w:val="28"/>
        </w:rPr>
        <w:t>角【登录】</w:t>
      </w:r>
      <w:r w:rsidR="00F67A21">
        <w:rPr>
          <w:rFonts w:ascii="宋体" w:eastAsia="宋体" w:hAnsi="宋体" w:hint="eastAsia"/>
          <w:noProof/>
          <w:sz w:val="28"/>
          <w:szCs w:val="28"/>
        </w:rPr>
        <w:t>使用“</w:t>
      </w:r>
      <w:r w:rsidR="00F67A21" w:rsidRPr="007943A8">
        <w:rPr>
          <w:rFonts w:ascii="宋体" w:eastAsia="宋体" w:hAnsi="宋体" w:hint="eastAsia"/>
          <w:noProof/>
          <w:sz w:val="28"/>
          <w:szCs w:val="28"/>
        </w:rPr>
        <w:t>学习通</w:t>
      </w:r>
      <w:r w:rsidR="00F67A21" w:rsidRPr="007943A8">
        <w:rPr>
          <w:rFonts w:ascii="宋体" w:eastAsia="宋体" w:hAnsi="宋体"/>
          <w:noProof/>
          <w:sz w:val="28"/>
          <w:szCs w:val="28"/>
        </w:rPr>
        <w:t>”</w:t>
      </w:r>
      <w:r w:rsidR="00F67A21" w:rsidRPr="007943A8">
        <w:rPr>
          <w:rFonts w:ascii="宋体" w:eastAsia="宋体" w:hAnsi="宋体" w:hint="eastAsia"/>
          <w:noProof/>
          <w:sz w:val="28"/>
          <w:szCs w:val="28"/>
        </w:rPr>
        <w:t>账号登录。</w:t>
      </w:r>
    </w:p>
    <w:p w:rsidR="00E40AEA" w:rsidRPr="007943A8" w:rsidRDefault="00E40AEA" w:rsidP="00E40AEA">
      <w:pPr>
        <w:adjustRightInd w:val="0"/>
        <w:snapToGrid w:val="0"/>
        <w:spacing w:after="0" w:line="360" w:lineRule="auto"/>
        <w:ind w:right="57"/>
        <w:jc w:val="center"/>
        <w:rPr>
          <w:rFonts w:ascii="宋体" w:eastAsia="宋体" w:hAnsi="宋体"/>
          <w:noProof/>
          <w:sz w:val="28"/>
          <w:szCs w:val="28"/>
        </w:rPr>
      </w:pPr>
      <w:r w:rsidRPr="009F661E">
        <w:rPr>
          <w:rFonts w:ascii="宋体" w:eastAsia="宋体" w:hAnsi="宋体"/>
          <w:noProof/>
        </w:rPr>
        <w:drawing>
          <wp:inline distT="0" distB="0" distL="0" distR="0" wp14:anchorId="6F06F053" wp14:editId="783E94AA">
            <wp:extent cx="5615940" cy="32156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 w:firstLineChars="200" w:firstLine="560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 w:hint="eastAsia"/>
          <w:noProof/>
          <w:sz w:val="28"/>
          <w:szCs w:val="28"/>
        </w:rPr>
        <w:t>登录后，P</w:t>
      </w:r>
      <w:r w:rsidRPr="007943A8">
        <w:rPr>
          <w:rFonts w:ascii="宋体" w:eastAsia="宋体" w:hAnsi="宋体"/>
          <w:noProof/>
          <w:sz w:val="28"/>
          <w:szCs w:val="28"/>
        </w:rPr>
        <w:t>C</w:t>
      </w:r>
      <w:r w:rsidRPr="007943A8">
        <w:rPr>
          <w:rFonts w:ascii="宋体" w:eastAsia="宋体" w:hAnsi="宋体" w:hint="eastAsia"/>
          <w:noProof/>
          <w:sz w:val="28"/>
          <w:szCs w:val="28"/>
        </w:rPr>
        <w:t>端点击右上角【学生姓名】—【进入空间】—【我学的课】，即可查看课程列表并点击进入开始学习。</w:t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/>
        <w:jc w:val="center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349240" cy="249174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/>
        <w:rPr>
          <w:rFonts w:ascii="宋体" w:eastAsia="宋体" w:hAnsi="宋体"/>
          <w:sz w:val="28"/>
          <w:szCs w:val="28"/>
        </w:rPr>
      </w:pPr>
      <w:r w:rsidRPr="007943A8">
        <w:rPr>
          <w:rFonts w:ascii="宋体" w:eastAsia="宋体" w:hAnsi="宋体" w:hint="eastAsia"/>
          <w:sz w:val="28"/>
          <w:szCs w:val="28"/>
        </w:rPr>
        <w:t>手机端登录系统流程：</w:t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 w:firstLineChars="200" w:firstLine="560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 w:hint="eastAsia"/>
          <w:noProof/>
          <w:sz w:val="28"/>
          <w:szCs w:val="28"/>
        </w:rPr>
        <w:t>点击右下角【我】—【登录/注册】，</w:t>
      </w:r>
      <w:r>
        <w:rPr>
          <w:rFonts w:ascii="宋体" w:eastAsia="宋体" w:hAnsi="宋体" w:hint="eastAsia"/>
          <w:noProof/>
          <w:sz w:val="28"/>
          <w:szCs w:val="28"/>
        </w:rPr>
        <w:t>使用“</w:t>
      </w:r>
      <w:r w:rsidRPr="007943A8">
        <w:rPr>
          <w:rFonts w:ascii="宋体" w:eastAsia="宋体" w:hAnsi="宋体" w:hint="eastAsia"/>
          <w:noProof/>
          <w:sz w:val="28"/>
          <w:szCs w:val="28"/>
        </w:rPr>
        <w:t>学习通</w:t>
      </w:r>
      <w:r w:rsidRPr="007943A8">
        <w:rPr>
          <w:rFonts w:ascii="宋体" w:eastAsia="宋体" w:hAnsi="宋体"/>
          <w:noProof/>
          <w:sz w:val="28"/>
          <w:szCs w:val="28"/>
        </w:rPr>
        <w:t>”</w:t>
      </w:r>
      <w:r w:rsidRPr="007943A8">
        <w:rPr>
          <w:rFonts w:ascii="宋体" w:eastAsia="宋体" w:hAnsi="宋体" w:hint="eastAsia"/>
          <w:noProof/>
          <w:sz w:val="28"/>
          <w:szCs w:val="28"/>
        </w:rPr>
        <w:t>账号登录。</w:t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 w:firstLineChars="200" w:firstLine="560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 w:hint="eastAsia"/>
          <w:noProof/>
          <w:sz w:val="28"/>
          <w:szCs w:val="28"/>
        </w:rPr>
        <w:t>登录后，点击右下角【我】—【课程】，即可查看课程列表并点击进入开始学习。</w:t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/>
        <w:jc w:val="center"/>
        <w:rPr>
          <w:rFonts w:ascii="宋体" w:eastAsia="宋体" w:hAnsi="宋体"/>
          <w:sz w:val="28"/>
          <w:szCs w:val="28"/>
        </w:rPr>
      </w:pPr>
      <w:r w:rsidRPr="007943A8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086100" cy="3558540"/>
            <wp:effectExtent l="0" t="0" r="0" b="3810"/>
            <wp:docPr id="3" name="图片 3" descr="D:\qqmsg\165589961\FileRecv\MobileFile\Screenshot_2023-10-17-15-35-32-461_com.chaoxing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qqmsg\165589961\FileRecv\MobileFile\Screenshot_2023-10-17-15-35-32-461_com.chaoxing.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" b="4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/>
        <w:rPr>
          <w:rFonts w:ascii="宋体" w:eastAsia="宋体" w:hAnsi="宋体"/>
          <w:sz w:val="28"/>
          <w:szCs w:val="28"/>
        </w:rPr>
      </w:pPr>
      <w:r w:rsidRPr="007943A8">
        <w:rPr>
          <w:rFonts w:ascii="宋体" w:eastAsia="宋体" w:hAnsi="宋体" w:hint="eastAsia"/>
          <w:sz w:val="28"/>
          <w:szCs w:val="28"/>
        </w:rPr>
        <w:t>学习流程：</w:t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608320" cy="24460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/>
        <w:jc w:val="center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/>
          <w:noProof/>
          <w:sz w:val="28"/>
          <w:szCs w:val="28"/>
        </w:rPr>
        <w:t>PC</w:t>
      </w:r>
      <w:r w:rsidRPr="007943A8">
        <w:rPr>
          <w:rFonts w:ascii="宋体" w:eastAsia="宋体" w:hAnsi="宋体" w:hint="eastAsia"/>
          <w:noProof/>
          <w:sz w:val="28"/>
          <w:szCs w:val="28"/>
        </w:rPr>
        <w:t>端学习页面</w:t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/>
        <w:jc w:val="center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842260" cy="5181600"/>
            <wp:effectExtent l="0" t="0" r="0" b="0"/>
            <wp:docPr id="1" name="图片 1" descr="D:\qqmsg\165589961\FileRecv\MobileFile\Screenshot_2023-10-17-15-51-04-443_com.chaoxing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qqmsg\165589961\FileRecv\MobileFile\Screenshot_2023-10-17-15-51-04-443_com.chaoxing.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" b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21" w:rsidRPr="007943A8" w:rsidRDefault="00F67A21" w:rsidP="00F67A21">
      <w:pPr>
        <w:adjustRightInd w:val="0"/>
        <w:snapToGrid w:val="0"/>
        <w:spacing w:after="0" w:line="360" w:lineRule="auto"/>
        <w:ind w:right="57"/>
        <w:jc w:val="center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 w:hint="eastAsia"/>
          <w:noProof/>
          <w:sz w:val="28"/>
          <w:szCs w:val="28"/>
        </w:rPr>
        <w:lastRenderedPageBreak/>
        <w:t>手机端学习页面</w:t>
      </w:r>
    </w:p>
    <w:p w:rsidR="00F67A21" w:rsidRPr="007943A8" w:rsidRDefault="00F67A21" w:rsidP="002B3CB9">
      <w:pPr>
        <w:adjustRightInd w:val="0"/>
        <w:snapToGrid w:val="0"/>
        <w:spacing w:after="0" w:line="360" w:lineRule="auto"/>
        <w:ind w:right="57" w:firstLineChars="200" w:firstLine="560"/>
        <w:jc w:val="both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 w:hint="eastAsia"/>
          <w:noProof/>
          <w:sz w:val="28"/>
          <w:szCs w:val="28"/>
        </w:rPr>
        <w:t>通过观看视频和完成章节测验获得任务点，获取该课程全部任务点后，方可参加考试。</w:t>
      </w:r>
      <w:bookmarkStart w:id="0" w:name="_GoBack"/>
      <w:bookmarkEnd w:id="0"/>
    </w:p>
    <w:p w:rsidR="00F67A21" w:rsidRPr="007943A8" w:rsidRDefault="00F67A21" w:rsidP="002B3CB9">
      <w:pPr>
        <w:adjustRightInd w:val="0"/>
        <w:snapToGrid w:val="0"/>
        <w:spacing w:after="0" w:line="360" w:lineRule="auto"/>
        <w:ind w:right="57" w:firstLineChars="200" w:firstLine="560"/>
        <w:jc w:val="both"/>
        <w:rPr>
          <w:rFonts w:ascii="宋体" w:eastAsia="宋体" w:hAnsi="宋体"/>
          <w:noProof/>
          <w:sz w:val="28"/>
          <w:szCs w:val="28"/>
        </w:rPr>
      </w:pPr>
      <w:r w:rsidRPr="007943A8">
        <w:rPr>
          <w:rFonts w:ascii="宋体" w:eastAsia="宋体" w:hAnsi="宋体" w:hint="eastAsia"/>
          <w:noProof/>
          <w:sz w:val="28"/>
          <w:szCs w:val="28"/>
        </w:rPr>
        <w:t>课程考核总评分数占比：观看视频2</w:t>
      </w:r>
      <w:r w:rsidRPr="007943A8">
        <w:rPr>
          <w:rFonts w:ascii="宋体" w:eastAsia="宋体" w:hAnsi="宋体"/>
          <w:noProof/>
          <w:sz w:val="28"/>
          <w:szCs w:val="28"/>
        </w:rPr>
        <w:t>5%+</w:t>
      </w:r>
      <w:r w:rsidRPr="007943A8">
        <w:rPr>
          <w:rFonts w:ascii="宋体" w:eastAsia="宋体" w:hAnsi="宋体" w:hint="eastAsia"/>
          <w:noProof/>
          <w:sz w:val="28"/>
          <w:szCs w:val="28"/>
        </w:rPr>
        <w:t>章节测验2</w:t>
      </w:r>
      <w:r w:rsidRPr="007943A8">
        <w:rPr>
          <w:rFonts w:ascii="宋体" w:eastAsia="宋体" w:hAnsi="宋体"/>
          <w:noProof/>
          <w:sz w:val="28"/>
          <w:szCs w:val="28"/>
        </w:rPr>
        <w:t>5%+</w:t>
      </w:r>
      <w:r w:rsidRPr="007943A8">
        <w:rPr>
          <w:rFonts w:ascii="宋体" w:eastAsia="宋体" w:hAnsi="宋体" w:hint="eastAsia"/>
          <w:noProof/>
          <w:sz w:val="28"/>
          <w:szCs w:val="28"/>
        </w:rPr>
        <w:t>考试成绩5</w:t>
      </w:r>
      <w:r w:rsidRPr="007943A8">
        <w:rPr>
          <w:rFonts w:ascii="宋体" w:eastAsia="宋体" w:hAnsi="宋体"/>
          <w:noProof/>
          <w:sz w:val="28"/>
          <w:szCs w:val="28"/>
        </w:rPr>
        <w:t>0%=100%</w:t>
      </w:r>
      <w:r w:rsidRPr="007943A8">
        <w:rPr>
          <w:rFonts w:ascii="宋体" w:eastAsia="宋体" w:hAnsi="宋体" w:hint="eastAsia"/>
          <w:noProof/>
          <w:sz w:val="28"/>
          <w:szCs w:val="28"/>
        </w:rPr>
        <w:t>课程总评，总评达到9</w:t>
      </w:r>
      <w:r w:rsidRPr="007943A8">
        <w:rPr>
          <w:rFonts w:ascii="宋体" w:eastAsia="宋体" w:hAnsi="宋体"/>
          <w:noProof/>
          <w:sz w:val="28"/>
          <w:szCs w:val="28"/>
        </w:rPr>
        <w:t>0</w:t>
      </w:r>
      <w:r w:rsidRPr="007943A8">
        <w:rPr>
          <w:rFonts w:ascii="宋体" w:eastAsia="宋体" w:hAnsi="宋体" w:hint="eastAsia"/>
          <w:noProof/>
          <w:sz w:val="28"/>
          <w:szCs w:val="28"/>
        </w:rPr>
        <w:t>分方可合格并发放“汉口学院实验室安全准入教育合格证书”。</w:t>
      </w:r>
    </w:p>
    <w:p w:rsidR="00A12F61" w:rsidRPr="00F67A21" w:rsidRDefault="00A12F61"/>
    <w:sectPr w:rsidR="00A12F61" w:rsidRPr="00F67A21" w:rsidSect="00E40AEA">
      <w:footerReference w:type="even" r:id="rId12"/>
      <w:footerReference w:type="default" r:id="rId13"/>
      <w:pgSz w:w="11906" w:h="16838" w:code="9"/>
      <w:pgMar w:top="1701" w:right="1418" w:bottom="1701" w:left="1418" w:header="851" w:footer="992" w:gutter="0"/>
      <w:cols w:space="425"/>
      <w:docGrid w:linePitch="579" w:charSpace="216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7E2" w:rsidRDefault="007257E2">
      <w:pPr>
        <w:spacing w:after="0" w:line="240" w:lineRule="auto"/>
      </w:pPr>
      <w:r>
        <w:separator/>
      </w:r>
    </w:p>
  </w:endnote>
  <w:endnote w:type="continuationSeparator" w:id="0">
    <w:p w:rsidR="007257E2" w:rsidRDefault="0072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A44" w:rsidRDefault="00F67A21" w:rsidP="00EA3F6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Pr="00B4225B">
      <w:rPr>
        <w:noProof/>
        <w:lang w:val="zh-CN"/>
      </w:rPr>
      <w:t>6</w:t>
    </w:r>
    <w:r>
      <w:fldChar w:fldCharType="end"/>
    </w:r>
  </w:p>
  <w:p w:rsidR="00C50A44" w:rsidRDefault="007257E2" w:rsidP="00EA3F6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27" w:rsidRDefault="007257E2" w:rsidP="00EA3F62">
    <w:pPr>
      <w:pStyle w:val="a3"/>
      <w:jc w:val="center"/>
    </w:pPr>
  </w:p>
  <w:p w:rsidR="004C05AD" w:rsidRDefault="00F67A21" w:rsidP="00EA3F6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B3CB9" w:rsidRPr="002B3CB9">
      <w:rPr>
        <w:noProof/>
        <w:lang w:val="zh-CN"/>
      </w:rPr>
      <w:t>4</w:t>
    </w:r>
    <w:r>
      <w:fldChar w:fldCharType="end"/>
    </w:r>
  </w:p>
  <w:p w:rsidR="00C2017F" w:rsidRDefault="007257E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7E2" w:rsidRDefault="007257E2">
      <w:pPr>
        <w:spacing w:after="0" w:line="240" w:lineRule="auto"/>
      </w:pPr>
      <w:r>
        <w:separator/>
      </w:r>
    </w:p>
  </w:footnote>
  <w:footnote w:type="continuationSeparator" w:id="0">
    <w:p w:rsidR="007257E2" w:rsidRDefault="00725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A21"/>
    <w:rsid w:val="002B3CB9"/>
    <w:rsid w:val="007257E2"/>
    <w:rsid w:val="00A12F61"/>
    <w:rsid w:val="00DA3362"/>
    <w:rsid w:val="00E40AEA"/>
    <w:rsid w:val="00F6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778634-97B7-488D-A3A8-3F2B4F1F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A21"/>
    <w:pPr>
      <w:spacing w:after="160" w:line="259" w:lineRule="auto"/>
    </w:pPr>
    <w:rPr>
      <w:rFonts w:ascii="等线" w:eastAsia="等线" w:hAnsi="等线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67A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F67A21"/>
    <w:rPr>
      <w:rFonts w:ascii="等线" w:eastAsia="等线" w:hAnsi="等线" w:cs="Times New Roman"/>
      <w:kern w:val="0"/>
      <w:sz w:val="18"/>
      <w:szCs w:val="18"/>
    </w:rPr>
  </w:style>
  <w:style w:type="character" w:styleId="a5">
    <w:name w:val="Hyperlink"/>
    <w:basedOn w:val="a0"/>
    <w:uiPriority w:val="99"/>
    <w:unhideWhenUsed/>
    <w:rsid w:val="00F67A21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67A21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40A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40AEA"/>
    <w:rPr>
      <w:rFonts w:ascii="等线" w:eastAsia="等线" w:hAnsi="等线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ysbc.hkxy.edu.cn/2023_10/16_10/content-56931.htm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Faceroller</dc:creator>
  <cp:keywords/>
  <dc:description/>
  <cp:lastModifiedBy>Faceroller</cp:lastModifiedBy>
  <cp:revision>3</cp:revision>
  <dcterms:created xsi:type="dcterms:W3CDTF">2023-10-17T08:31:00Z</dcterms:created>
  <dcterms:modified xsi:type="dcterms:W3CDTF">2023-10-23T12:00:00Z</dcterms:modified>
</cp:coreProperties>
</file>